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2BE" w:rsidRPr="0029521E" w:rsidRDefault="00110C10" w:rsidP="0029521E">
      <w:pPr>
        <w:jc w:val="center"/>
        <w:rPr>
          <w:b/>
        </w:rPr>
      </w:pPr>
      <w:r>
        <w:rPr>
          <w:b/>
        </w:rPr>
        <w:t>Homework 5</w:t>
      </w:r>
    </w:p>
    <w:p w:rsidR="002F32BE" w:rsidRDefault="002F32BE"/>
    <w:p w:rsidR="002F32BE" w:rsidRDefault="002F32BE">
      <w:r>
        <w:t>Explain the following terms:</w:t>
      </w:r>
    </w:p>
    <w:p w:rsidR="002F32BE" w:rsidRDefault="002F32BE"/>
    <w:p w:rsidR="0001047B" w:rsidRDefault="00836344" w:rsidP="0001047B">
      <w:pPr>
        <w:spacing w:line="360" w:lineRule="auto"/>
      </w:pPr>
      <w:r w:rsidRPr="00836344">
        <w:t>Homeostasis</w:t>
      </w:r>
    </w:p>
    <w:p w:rsidR="00CA48B8" w:rsidRDefault="00CA48B8" w:rsidP="00CA48B8">
      <w:pPr>
        <w:spacing w:line="360" w:lineRule="auto"/>
      </w:pPr>
      <w:r>
        <w:t>H</w:t>
      </w:r>
      <w:r w:rsidRPr="00CA48B8">
        <w:t>ypothalamus</w:t>
      </w:r>
    </w:p>
    <w:p w:rsidR="0001047B" w:rsidRDefault="00CA48B8" w:rsidP="0001047B">
      <w:pPr>
        <w:spacing w:line="360" w:lineRule="auto"/>
      </w:pPr>
      <w:r>
        <w:t>P</w:t>
      </w:r>
      <w:r w:rsidRPr="00CA48B8">
        <w:t>ituitary</w:t>
      </w:r>
    </w:p>
    <w:p w:rsidR="0001047B" w:rsidRDefault="00CA48B8" w:rsidP="0001047B">
      <w:pPr>
        <w:spacing w:line="360" w:lineRule="auto"/>
      </w:pPr>
      <w:r>
        <w:t>U</w:t>
      </w:r>
      <w:r w:rsidRPr="00CA48B8">
        <w:t>rophysis</w:t>
      </w:r>
    </w:p>
    <w:p w:rsidR="0001047B" w:rsidRDefault="0030110A" w:rsidP="0001047B">
      <w:pPr>
        <w:spacing w:line="360" w:lineRule="auto"/>
      </w:pPr>
      <w:r>
        <w:t>C</w:t>
      </w:r>
      <w:r w:rsidRPr="0030110A">
        <w:t>atecholamines</w:t>
      </w:r>
    </w:p>
    <w:p w:rsidR="0001047B" w:rsidRDefault="00417A37" w:rsidP="0001047B">
      <w:pPr>
        <w:spacing w:line="360" w:lineRule="auto"/>
      </w:pPr>
      <w:r w:rsidRPr="00417A37">
        <w:t>Melatonin</w:t>
      </w:r>
    </w:p>
    <w:p w:rsidR="0001047B" w:rsidRDefault="0032459C" w:rsidP="0001047B">
      <w:pPr>
        <w:spacing w:line="360" w:lineRule="auto"/>
      </w:pPr>
      <w:r w:rsidRPr="0032459C">
        <w:t>Endocrine disrupting compounds</w:t>
      </w:r>
    </w:p>
    <w:p w:rsidR="009E3F93" w:rsidRDefault="0032459C" w:rsidP="007A721A">
      <w:pPr>
        <w:spacing w:line="360" w:lineRule="auto"/>
      </w:pPr>
      <w:r>
        <w:t>A</w:t>
      </w:r>
      <w:r w:rsidRPr="0032459C">
        <w:t>utonomic nervous system</w:t>
      </w:r>
    </w:p>
    <w:p w:rsidR="00802FC6" w:rsidRDefault="003F59AF" w:rsidP="00802FC6">
      <w:pPr>
        <w:spacing w:line="360" w:lineRule="auto"/>
      </w:pPr>
      <w:r>
        <w:t>I</w:t>
      </w:r>
      <w:r w:rsidRPr="003F59AF">
        <w:t>sozymes</w:t>
      </w:r>
    </w:p>
    <w:p w:rsidR="000B5D1F" w:rsidRDefault="009A391A" w:rsidP="0001047B">
      <w:pPr>
        <w:spacing w:line="360" w:lineRule="auto"/>
      </w:pPr>
      <w:r>
        <w:t>H</w:t>
      </w:r>
      <w:r w:rsidRPr="009A391A">
        <w:t>eterothermy</w:t>
      </w:r>
    </w:p>
    <w:p w:rsidR="0001047B" w:rsidRDefault="00865ABD" w:rsidP="0001047B">
      <w:pPr>
        <w:spacing w:line="360" w:lineRule="auto"/>
      </w:pPr>
      <w:r w:rsidRPr="00865ABD">
        <w:t>Osmoregulation</w:t>
      </w:r>
    </w:p>
    <w:p w:rsidR="009B21D8" w:rsidRDefault="00865ABD" w:rsidP="0001047B">
      <w:pPr>
        <w:spacing w:line="360" w:lineRule="auto"/>
      </w:pPr>
      <w:r>
        <w:t>E</w:t>
      </w:r>
      <w:r w:rsidRPr="00865ABD">
        <w:t>uryhaline</w:t>
      </w:r>
    </w:p>
    <w:p w:rsidR="00161081" w:rsidRPr="00BE6D8C" w:rsidRDefault="00EB194B" w:rsidP="0001047B">
      <w:pPr>
        <w:spacing w:line="360" w:lineRule="auto"/>
        <w:rPr>
          <w:rFonts w:ascii="宋体" w:hAnsi="宋体" w:cs="宋体"/>
          <w:lang w:eastAsia="zh-CN"/>
        </w:rPr>
      </w:pPr>
      <w:r>
        <w:t>M</w:t>
      </w:r>
      <w:r w:rsidRPr="00EB194B">
        <w:t>emory cells</w:t>
      </w:r>
    </w:p>
    <w:p w:rsidR="00A4251D" w:rsidRDefault="008B4EA9" w:rsidP="00A4251D">
      <w:pPr>
        <w:spacing w:line="360" w:lineRule="auto"/>
      </w:pPr>
      <w:r>
        <w:t>H</w:t>
      </w:r>
      <w:r w:rsidRPr="008B4EA9">
        <w:t>eat shock proteins (HSPs)</w:t>
      </w:r>
    </w:p>
    <w:p w:rsidR="0001047B" w:rsidRDefault="009F1929" w:rsidP="009B21D8">
      <w:pPr>
        <w:spacing w:line="360" w:lineRule="auto"/>
      </w:pPr>
      <w:r>
        <w:t>C</w:t>
      </w:r>
      <w:r w:rsidRPr="009F1929">
        <w:t>hloride cells</w:t>
      </w:r>
    </w:p>
    <w:p w:rsidR="0001047B" w:rsidRDefault="0001047B" w:rsidP="0001047B">
      <w:pPr>
        <w:spacing w:line="360" w:lineRule="auto"/>
      </w:pPr>
    </w:p>
    <w:p w:rsidR="0001047B" w:rsidRDefault="0001047B" w:rsidP="00A07B3A">
      <w:pPr>
        <w:spacing w:line="360" w:lineRule="auto"/>
      </w:pPr>
      <w:r>
        <w:t>Short question</w:t>
      </w:r>
      <w:r w:rsidR="00A46B84">
        <w:t>s</w:t>
      </w:r>
      <w:r>
        <w:t>: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 xml:space="preserve">1. </w:t>
      </w:r>
      <w:r w:rsidR="00BD5A51">
        <w:t>Describe buccal pumping and ram ventilation. Name two species for each way of breathing in fishes.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>2.</w:t>
      </w:r>
      <w:r w:rsidR="00A07B3A">
        <w:t xml:space="preserve"> What </w:t>
      </w:r>
      <w:r w:rsidR="00A07B3A" w:rsidRPr="00A07B3A">
        <w:rPr>
          <w:rFonts w:hint="eastAsia"/>
        </w:rPr>
        <w:t xml:space="preserve">are the </w:t>
      </w:r>
      <w:r w:rsidR="00040507">
        <w:t>possible driving factors for evolving of air breathing</w:t>
      </w:r>
      <w:r w:rsidR="00A07B3A">
        <w:t>?</w:t>
      </w:r>
      <w:r w:rsidR="00040507">
        <w:t xml:space="preserve"> How to test those hypotheses?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>3.</w:t>
      </w:r>
      <w:r w:rsidR="00A07B3A">
        <w:t xml:space="preserve"> </w:t>
      </w:r>
      <w:r w:rsidR="000A2A63">
        <w:t>Explain the mechanism of how gas is added into the gas bladder of fishes</w:t>
      </w:r>
      <w:r w:rsidR="00A07B3A">
        <w:t>.</w:t>
      </w:r>
      <w:r w:rsidR="000A2A63">
        <w:t xml:space="preserve"> Make sure to include the three physiological phenomena.</w:t>
      </w:r>
    </w:p>
    <w:p w:rsidR="00B132B9" w:rsidRDefault="00CE5630">
      <w:r>
        <w:t>Complete the names of the structures in</w:t>
      </w:r>
      <w:r w:rsidR="00B31700">
        <w:t xml:space="preserve"> the diagram</w:t>
      </w:r>
    </w:p>
    <w:p w:rsidR="00B132B9" w:rsidRDefault="00B132B9"/>
    <w:p w:rsidR="00B132B9" w:rsidRDefault="00B132B9"/>
    <w:p w:rsidR="00BE6D8C" w:rsidRDefault="00BE6D8C">
      <w:pPr>
        <w:rPr>
          <w:rFonts w:ascii="宋体" w:hAnsi="宋体" w:cs="宋体"/>
          <w:lang w:eastAsia="zh-CN"/>
        </w:rPr>
      </w:pPr>
    </w:p>
    <w:p w:rsidR="00A355C2" w:rsidRPr="00BE6D8C" w:rsidRDefault="00B132B9">
      <w:pPr>
        <w:rPr>
          <w:rFonts w:ascii="宋体" w:hAnsi="宋体" w:cs="宋体"/>
          <w:lang w:eastAsia="zh-CN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5486400" cy="4127500"/>
            <wp:effectExtent l="25400" t="0" r="0" b="0"/>
            <wp:docPr id="2" name="Picture 2" descr="::LecturePPT:suppl:countercurren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LecturePPT:suppl:countercurrent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 xmlns:mo="http://schemas.microsoft.com/office/mac/office/2008/main" xmlns:mv="urn:schemas-microsoft-com:mac:vml" xmlns="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41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C2" w:rsidRPr="00E67EB0" w:rsidRDefault="00A355C2">
      <w:pPr>
        <w:rPr>
          <w:rFonts w:ascii="宋体" w:hAnsi="宋体" w:cs="宋体"/>
        </w:rPr>
      </w:pPr>
    </w:p>
    <w:p w:rsidR="00B31700" w:rsidRDefault="00B31700"/>
    <w:p w:rsidR="002F32BE" w:rsidRDefault="00B132B9">
      <w:r>
        <w:rPr>
          <w:noProof/>
        </w:rPr>
        <w:drawing>
          <wp:inline distT="0" distB="0" distL="0" distR="0">
            <wp:extent cx="5486400" cy="5232400"/>
            <wp:effectExtent l="25400" t="0" r="0" b="0"/>
            <wp:docPr id="1" name="Picture 1" descr="::LecturePPT:suppl:energy_equatio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ecturePPT:suppl:energy_equation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 xmlns:mo="http://schemas.microsoft.com/office/mac/office/2008/main" xmlns:mv="urn:schemas-microsoft-com:mac:vml" xmlns="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52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2BE" w:rsidSect="002F32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2F32BE"/>
    <w:rsid w:val="0001047B"/>
    <w:rsid w:val="00040507"/>
    <w:rsid w:val="000471E3"/>
    <w:rsid w:val="000A2A63"/>
    <w:rsid w:val="000B4FD0"/>
    <w:rsid w:val="000B5D1F"/>
    <w:rsid w:val="000F342B"/>
    <w:rsid w:val="00110C10"/>
    <w:rsid w:val="00161081"/>
    <w:rsid w:val="002144B4"/>
    <w:rsid w:val="002459E3"/>
    <w:rsid w:val="0029521E"/>
    <w:rsid w:val="002F32BE"/>
    <w:rsid w:val="00300C25"/>
    <w:rsid w:val="0030110A"/>
    <w:rsid w:val="0030234D"/>
    <w:rsid w:val="0032459C"/>
    <w:rsid w:val="00361709"/>
    <w:rsid w:val="003F59AF"/>
    <w:rsid w:val="00417A37"/>
    <w:rsid w:val="004238A0"/>
    <w:rsid w:val="00496389"/>
    <w:rsid w:val="0055150B"/>
    <w:rsid w:val="005F0967"/>
    <w:rsid w:val="0065422E"/>
    <w:rsid w:val="006F404E"/>
    <w:rsid w:val="007955EF"/>
    <w:rsid w:val="007A721A"/>
    <w:rsid w:val="00802FC6"/>
    <w:rsid w:val="00821B25"/>
    <w:rsid w:val="00836344"/>
    <w:rsid w:val="00865ABD"/>
    <w:rsid w:val="008A5761"/>
    <w:rsid w:val="008B4EA9"/>
    <w:rsid w:val="008E0A94"/>
    <w:rsid w:val="009A391A"/>
    <w:rsid w:val="009B21D8"/>
    <w:rsid w:val="009E3F93"/>
    <w:rsid w:val="009F1929"/>
    <w:rsid w:val="00A07B3A"/>
    <w:rsid w:val="00A355C2"/>
    <w:rsid w:val="00A4251D"/>
    <w:rsid w:val="00A46B84"/>
    <w:rsid w:val="00A80F39"/>
    <w:rsid w:val="00B132B9"/>
    <w:rsid w:val="00B26247"/>
    <w:rsid w:val="00B31700"/>
    <w:rsid w:val="00B458E4"/>
    <w:rsid w:val="00B635B7"/>
    <w:rsid w:val="00BD5A51"/>
    <w:rsid w:val="00BE6D8C"/>
    <w:rsid w:val="00BF491C"/>
    <w:rsid w:val="00C24FDC"/>
    <w:rsid w:val="00CA48B8"/>
    <w:rsid w:val="00CE0CA4"/>
    <w:rsid w:val="00CE5630"/>
    <w:rsid w:val="00D77F26"/>
    <w:rsid w:val="00D87C97"/>
    <w:rsid w:val="00D950E2"/>
    <w:rsid w:val="00DD18CA"/>
    <w:rsid w:val="00E37056"/>
    <w:rsid w:val="00E67EB0"/>
    <w:rsid w:val="00EB194B"/>
    <w:rsid w:val="00F87A36"/>
    <w:rsid w:val="00FA1565"/>
    <w:rsid w:val="00FE679A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0E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image" Target="media/image2.pdf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100</Words>
  <Characters>570</Characters>
  <Application>Microsoft Word 12.1.0</Application>
  <DocSecurity>0</DocSecurity>
  <Lines>4</Lines>
  <Paragraphs>1</Paragraphs>
  <ScaleCrop>false</ScaleCrop>
  <Company>College of Charleston</Company>
  <LinksUpToDate>false</LinksUpToDate>
  <CharactersWithSpaces>700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Li, Chenhong</cp:lastModifiedBy>
  <cp:revision>19</cp:revision>
  <dcterms:created xsi:type="dcterms:W3CDTF">2017-03-25T12:32:00Z</dcterms:created>
  <dcterms:modified xsi:type="dcterms:W3CDTF">2017-03-26T00:28:00Z</dcterms:modified>
</cp:coreProperties>
</file>